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8A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del w:id="0" w:author="vanessa" w:date="2026-08-21T09:57:48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del w:id="1" w:author="vanessa" w:date="2026-08-21T09:57:48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四川省慈善联合总会</w:delText>
        </w:r>
      </w:del>
      <w:del w:id="2" w:author="vanessa" w:date="2026-08-21T09:57:48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关于开展</w:delText>
        </w:r>
      </w:del>
    </w:p>
    <w:p w14:paraId="4E493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del w:id="3" w:author="vanessa" w:date="2026-08-21T09:57:48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4" w:author="vanessa" w:date="2026-08-21T09:57:48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2026年“点心关爱”健康科普公益讲堂项目</w:delText>
        </w:r>
      </w:del>
    </w:p>
    <w:p w14:paraId="6485C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del w:id="5" w:author="vanessa" w:date="2026-08-21T09:57:48Z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del w:id="6" w:author="vanessa" w:date="2026-08-21T09:57:48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申报的通知</w:delText>
        </w:r>
      </w:del>
    </w:p>
    <w:p w14:paraId="7D1E3703">
      <w:pPr>
        <w:pStyle w:val="2"/>
        <w:ind w:left="0" w:leftChars="0" w:firstLine="0" w:firstLineChars="0"/>
        <w:rPr>
          <w:del w:id="7" w:author="vanessa" w:date="2026-08-21T09:57:48Z"/>
          <w:rFonts w:hint="eastAsia"/>
          <w:lang w:val="en-US" w:eastAsia="zh-CN"/>
        </w:rPr>
      </w:pPr>
    </w:p>
    <w:p w14:paraId="21071110">
      <w:pPr>
        <w:pStyle w:val="2"/>
        <w:spacing w:line="576" w:lineRule="exact"/>
        <w:ind w:left="0" w:leftChars="0" w:firstLine="0" w:firstLineChars="0"/>
        <w:jc w:val="both"/>
        <w:rPr>
          <w:del w:id="8" w:author="vanessa" w:date="2026-08-21T09:57:48Z"/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del w:id="9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四川省内各社会组织：</w:delText>
        </w:r>
      </w:del>
    </w:p>
    <w:p w14:paraId="77161CBB">
      <w:pPr>
        <w:pStyle w:val="2"/>
        <w:spacing w:line="576" w:lineRule="exact"/>
        <w:ind w:firstLine="640"/>
        <w:jc w:val="both"/>
        <w:rPr>
          <w:del w:id="10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  <w:del w:id="11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为进一步</w:delText>
        </w:r>
      </w:del>
      <w:del w:id="1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推动</w:delText>
        </w:r>
      </w:del>
      <w:del w:id="13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科学</w:delText>
        </w:r>
      </w:del>
      <w:del w:id="1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健康知识普及</w:delText>
        </w:r>
      </w:del>
      <w:del w:id="15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、</w:delText>
        </w:r>
      </w:del>
      <w:del w:id="1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提升居民健康素养</w:delText>
        </w:r>
      </w:del>
      <w:del w:id="17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，构建协同服务机制，</w:delText>
        </w:r>
      </w:del>
      <w:del w:id="1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根据“四川省慈善联合总会·点心关爱基金”（以下简称“基金”）2026年度“点心关爱”支持计划总体安排，现启动2026年“点心关爱”健康科普公益讲堂项目申报工作。现将有关事项通知如下。</w:delText>
        </w:r>
      </w:del>
    </w:p>
    <w:p w14:paraId="4EEE1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20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一、申报对象</w:delText>
        </w:r>
      </w:del>
    </w:p>
    <w:p w14:paraId="50D4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1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2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在四川省范围内民政部门依法登记的社会组织，每家申报单位须同时申报2场讲座活动。</w:delText>
        </w:r>
      </w:del>
    </w:p>
    <w:p w14:paraId="730F9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3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24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二、申报单位基本要求</w:delText>
        </w:r>
      </w:del>
    </w:p>
    <w:p w14:paraId="13A7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25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26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（一）主体资格</w:delText>
        </w:r>
      </w:del>
    </w:p>
    <w:p w14:paraId="77277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2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1.在四川省范围内民政部门依法登记的社会组织，具有独立法人资格；</w:delText>
        </w:r>
      </w:del>
    </w:p>
    <w:p w14:paraId="1F673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9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2.业务范围涉及卫生健康服务、社会工作服务、文化活动组织、教育培训等相关领域之一。</w:delText>
        </w:r>
      </w:del>
    </w:p>
    <w:p w14:paraId="05F93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31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32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（二）规范运营</w:delText>
        </w:r>
      </w:del>
    </w:p>
    <w:p w14:paraId="4115E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1.按规定参加社会组织年度检查，申报前一年年检合格；</w:delText>
        </w:r>
      </w:del>
    </w:p>
    <w:p w14:paraId="033D9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5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2.具有健全的法人治理结构，具备健全的内部管理制度（包括财务管理、项目管理相关规章制度等），执行《民间非营利组织会计制度》，有专（兼）职财务人员；</w:delText>
        </w:r>
      </w:del>
    </w:p>
    <w:p w14:paraId="7F81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3.无严重失信、经营异常或司法判决等记录（以“信用中国”下载的公共信用信息报告内容为准）。</w:delText>
        </w:r>
      </w:del>
    </w:p>
    <w:p w14:paraId="113CC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39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40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（三）专业能力</w:delText>
        </w:r>
      </w:del>
    </w:p>
    <w:p w14:paraId="161E7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1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1.具备组织开展健康科普讲座、公众教育类活动等相关经验；</w:delText>
        </w:r>
      </w:del>
    </w:p>
    <w:p w14:paraId="2E6CD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2.具备链接医疗专家资源的能力，能协调医院、高校</w:delText>
        </w:r>
      </w:del>
      <w:del w:id="45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commentReference w:id="0"/>
        </w:r>
      </w:del>
      <w:del w:id="4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、公共卫生等领域专家或学者担任主讲；</w:delText>
        </w:r>
      </w:del>
    </w:p>
    <w:p w14:paraId="2FD21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3.具有稳定的服务团队</w:delText>
        </w:r>
      </w:del>
      <w:del w:id="49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，能够保障项目顺利实施。</w:delText>
        </w:r>
      </w:del>
    </w:p>
    <w:p w14:paraId="2E479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50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51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（四）其他要求</w:delText>
        </w:r>
      </w:del>
    </w:p>
    <w:p w14:paraId="57D29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2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53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本项目不允许外包，不接受联合体申报。</w:delText>
        </w:r>
      </w:del>
    </w:p>
    <w:p w14:paraId="047D8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4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55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三、项目要求</w:delText>
        </w:r>
      </w:del>
    </w:p>
    <w:p w14:paraId="0DEF5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6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57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以</w:delText>
        </w:r>
      </w:del>
      <w:del w:id="58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成都市民、社区工作者、基层医务工作者、医学院校师生</w:delText>
        </w:r>
      </w:del>
      <w:del w:id="59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、</w:delText>
        </w:r>
      </w:del>
      <w:del w:id="60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特殊群体及其家庭</w:delText>
        </w:r>
      </w:del>
      <w:del w:id="61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等</w:delText>
        </w:r>
      </w:del>
      <w:del w:id="6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为主要服务对象，围绕中老年群体的常见病、多发病及公共卫生热点议题开展健康科普讲座。该项目为资助开展2场科普讲座，具体要求如下：</w:delText>
        </w:r>
      </w:del>
    </w:p>
    <w:tbl>
      <w:tblPr>
        <w:tblStyle w:val="13"/>
        <w:tblW w:w="79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1"/>
        <w:gridCol w:w="4787"/>
      </w:tblGrid>
      <w:tr w14:paraId="6C87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63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9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4" w:author="vanessa" w:date="2026-08-21T09:57:48Z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del w:id="65" w:author="vanessa" w:date="2026-08-21T09:57:48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  <w:delText>项目内容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C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6" w:author="vanessa" w:date="2026-08-21T09:57:48Z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del w:id="67" w:author="vanessa" w:date="2026-08-21T09:57:48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  <w:delText>指标要求</w:delText>
              </w:r>
            </w:del>
          </w:p>
        </w:tc>
      </w:tr>
      <w:tr w14:paraId="33BA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  <w:del w:id="68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B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9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0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服务总人数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9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1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2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≥300人（每场活动参与人数150-300人）</w:delText>
              </w:r>
            </w:del>
          </w:p>
        </w:tc>
      </w:tr>
      <w:tr w14:paraId="5EC5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73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A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4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5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开展活动场次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5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6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7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2场</w:delText>
              </w:r>
            </w:del>
          </w:p>
        </w:tc>
      </w:tr>
      <w:tr w14:paraId="07547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78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9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0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活动快剪视频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1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2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每场活动≥1条</w:delText>
              </w:r>
            </w:del>
          </w:p>
        </w:tc>
      </w:tr>
      <w:tr w14:paraId="6001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  <w:del w:id="83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4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5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科普课程精剪视频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1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6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7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每场活动≥30分钟</w:delText>
              </w:r>
            </w:del>
          </w:p>
        </w:tc>
      </w:tr>
      <w:tr w14:paraId="27BB0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88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E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9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0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媒体报道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B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1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2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每场活动≥3篇</w:delText>
              </w:r>
            </w:del>
          </w:p>
        </w:tc>
      </w:tr>
      <w:tr w14:paraId="53A1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  <w:del w:id="93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E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4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5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项目总结报告（含财务预决算对比表、支出明细表等）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6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7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1份</w:delText>
              </w:r>
            </w:del>
          </w:p>
        </w:tc>
      </w:tr>
      <w:tr w14:paraId="0CF1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  <w:del w:id="98" w:author="vanessa" w:date="2026-08-21T09:57:48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9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100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服务对象满意度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101" w:author="vanessa" w:date="2026-08-21T09:57:48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102" w:author="vanessa" w:date="2026-08-21T09:57:4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≥90%</w:delText>
              </w:r>
            </w:del>
          </w:p>
        </w:tc>
      </w:tr>
    </w:tbl>
    <w:p w14:paraId="7E277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0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项目服务周期为2026年9月至2026年12月（具体执行时间可根据项目实际推进情况调整）。讲座内容应围绕中老年群体的常见病、多发病及公共卫生热点议题，包括但不限于：心脑血管疾病防治、慢性病长期管理、季节性传染病防控、老年人常见感官与运动健康问题、体检常见问题解读、特殊群体健康关爱等，具有科学性、权威性和实用性。每场讲座时长约2小时，活动形式包括主题讲座、互动问答、会场综合展示等。讲座场地须设在成都市范围内，优先选择公共图书馆报告厅、文化馆剧场、社区文化活动中心等免费室内公共场地。</w:delText>
        </w:r>
      </w:del>
    </w:p>
    <w:p w14:paraId="730A7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5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106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四、资助标准</w:delText>
        </w:r>
      </w:del>
    </w:p>
    <w:p w14:paraId="4DB6B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0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项目资助资金共计10万元。资助开展科普讲座2场，每场活动预算不超过5万元（实际拨付金额以最终财务决算为准），</w:delText>
        </w:r>
      </w:del>
      <w:del w:id="109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主要用于</w:delText>
        </w:r>
      </w:del>
      <w:del w:id="110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专家</w:delText>
        </w:r>
      </w:del>
      <w:del w:id="111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劳务费及交通费</w:delText>
        </w:r>
      </w:del>
      <w:del w:id="112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、</w:delText>
        </w:r>
      </w:del>
      <w:del w:id="113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物料设计制作及</w:delText>
        </w:r>
      </w:del>
      <w:del w:id="114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采购、保险费用、志愿者补贴、宣传推广及视频摄制等</w:delText>
        </w:r>
      </w:del>
      <w:del w:id="115" w:author="vanessa" w:date="2026-08-21T09:57:48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，</w:delText>
        </w:r>
      </w:del>
      <w:del w:id="11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不得列支场地租赁费用。</w:delText>
        </w:r>
      </w:del>
    </w:p>
    <w:p w14:paraId="6CB16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17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118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五、申报材料</w:delText>
        </w:r>
      </w:del>
    </w:p>
    <w:p w14:paraId="0C11C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19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申报单位须提交以下材料（纸质版及电子版）：</w:delText>
        </w:r>
      </w:del>
    </w:p>
    <w:p w14:paraId="65E5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21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22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（一）资格审查材料</w:delText>
        </w:r>
      </w:del>
    </w:p>
    <w:p w14:paraId="017B4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1.法人登记证书副本复印件（加盖公章）；</w:delText>
        </w:r>
      </w:del>
    </w:p>
    <w:p w14:paraId="345AC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5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2.近一年年检合格证明复印件；</w:delText>
        </w:r>
      </w:del>
    </w:p>
    <w:p w14:paraId="3956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3.“信用中国”下载的公共信用信息报告；</w:delText>
        </w:r>
      </w:del>
    </w:p>
    <w:p w14:paraId="2767F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9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4.财务管理制度、项目管理制度；</w:delText>
        </w:r>
      </w:del>
    </w:p>
    <w:p w14:paraId="4791C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31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5.法定代表人身份证复印件正反面。</w:delText>
        </w:r>
      </w:del>
    </w:p>
    <w:p w14:paraId="7B21B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33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34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（二）项目申报书</w:delText>
        </w:r>
      </w:del>
    </w:p>
    <w:p w14:paraId="2574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35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按附件《2026年“点心关爱”健康科普公益讲堂项目申报书》要求填写。申报书中应包含完整的项目实施方案（含活动总体策划，包括但不限于活动主题</w:delText>
        </w:r>
      </w:del>
      <w:del w:id="137" w:author="vanessa" w:date="2026-08-21T09:57:48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方向</w:delText>
        </w:r>
      </w:del>
      <w:del w:id="13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、环节设计、时长安排、拟邀请专家类别及拟选场地类型等要素）及项目预算。</w:delText>
        </w:r>
      </w:del>
    </w:p>
    <w:p w14:paraId="64EC8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39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40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（三）其他申报材料</w:delText>
        </w:r>
      </w:del>
    </w:p>
    <w:p w14:paraId="18A2F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1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4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1.过往类似项目执行案例及成果证明（如合同、协议、活动照片、媒体报道等）；</w:delText>
        </w:r>
      </w:del>
    </w:p>
    <w:p w14:paraId="5CE85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4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2.其他能够证明申报单位信誉的材料（如等级评估结果、荣誉证书等）。</w:delText>
        </w:r>
      </w:del>
    </w:p>
    <w:p w14:paraId="58410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5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146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六、申报流程</w:delText>
        </w:r>
      </w:del>
    </w:p>
    <w:p w14:paraId="604FC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47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48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（一）提交申报资料</w:delText>
        </w:r>
      </w:del>
    </w:p>
    <w:p w14:paraId="26C0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9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5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2026年</w:delText>
        </w:r>
      </w:del>
      <w:del w:id="151" w:author="vanessa" w:date="2026-08-21T09:57:48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X</w:delText>
        </w:r>
      </w:del>
      <w:del w:id="15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月</w:delText>
        </w:r>
      </w:del>
      <w:del w:id="153" w:author="vanessa" w:date="2026-08-21T09:57:48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X</w:delText>
        </w:r>
      </w:del>
      <w:del w:id="15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日17:00前，将资格审查材料（盖章PDF版）、项目申报书（Word版）及其他申报材料（盖章PDF版）发送至指定邮箱，盖章纸质版材料（含资格审查材料及其他申报材料，一式一份）邮寄至总会。逾期不再受理。</w:delText>
        </w:r>
      </w:del>
    </w:p>
    <w:p w14:paraId="2F6DD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55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56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（二）资格性审查</w:delText>
        </w:r>
      </w:del>
    </w:p>
    <w:p w14:paraId="3BF9A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57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5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总会对申报单位提交的资格审查材料进行审核。材料不齐全或不符合资质要求的，视为无效申报，不进入后续评审环节。</w:delText>
        </w:r>
      </w:del>
    </w:p>
    <w:p w14:paraId="5A6CD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59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0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（三）综合评审</w:delText>
        </w:r>
      </w:del>
    </w:p>
    <w:p w14:paraId="6072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1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62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组织评审小组，对通过资格审查的申报单位所提交的评审材料进行综合评审。评审采用线下或线上陈述方式进行（申报单位可自行选择），每个项目建议15分钟陈述、5分钟答辩，评审小组现场评分。评审重点考察申报单位的专业能力、项目方案可行性、预算合理性及过往执行经验等，择优确定项目执行单位。</w:delText>
        </w:r>
      </w:del>
    </w:p>
    <w:p w14:paraId="7D4EE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63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4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（四）公示</w:delText>
        </w:r>
      </w:del>
    </w:p>
    <w:p w14:paraId="4CE02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5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6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评审结果将在四川省慈善联合总会官网进行公示，公示无异议后确定为项目执行单位。</w:delText>
        </w:r>
      </w:del>
    </w:p>
    <w:p w14:paraId="2B33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67" w:author="vanessa" w:date="2026-08-21T09:57:48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8" w:author="vanessa" w:date="2026-08-21T09:57:48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（五）签订资助合同</w:delText>
        </w:r>
      </w:del>
    </w:p>
    <w:p w14:paraId="272BE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9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总会与项目执行单位签订项目资助合同，明确双方权利义务、服务内容、资金拨付等。</w:delText>
        </w:r>
      </w:del>
    </w:p>
    <w:p w14:paraId="7B184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71" w:author="vanessa" w:date="2026-08-21T09:57:48Z"/>
          <w:rFonts w:hint="eastAsia" w:ascii="黑体" w:hAnsi="黑体" w:eastAsia="黑体" w:cs="黑体"/>
          <w:sz w:val="32"/>
          <w:szCs w:val="32"/>
          <w:lang w:val="en-US" w:eastAsia="zh-CN"/>
        </w:rPr>
      </w:pPr>
      <w:del w:id="172" w:author="vanessa" w:date="2026-08-21T09:57:48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七、申报材料提交方式</w:delText>
        </w:r>
      </w:del>
    </w:p>
    <w:p w14:paraId="03260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73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4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电子版材料（Word版申报书及盖章PDF版申报材料）发送至总会邮箱：scfbdd@sccspt.org.cn，邮件主题注明“2026年点心关爱健康科普公益讲堂项目申报+单位名称”；纸质版材料（加盖公章）邮寄至：成都市锦江区东大街芷泉段15号四川省慈善联合总会。</w:delText>
        </w:r>
      </w:del>
    </w:p>
    <w:p w14:paraId="319A1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918" w:leftChars="304" w:hanging="1280" w:hangingChars="400"/>
        <w:textAlignment w:val="auto"/>
        <w:rPr>
          <w:del w:id="175" w:author="vanessa" w:date="2026-08-21T09:57:48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6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附件：1.2026年“点心关爱”健康科普公益讲堂项目申报书</w:delText>
        </w:r>
      </w:del>
    </w:p>
    <w:p w14:paraId="513B5CDB">
      <w:pPr>
        <w:pStyle w:val="2"/>
        <w:ind w:firstLine="1600" w:firstLineChars="500"/>
        <w:rPr>
          <w:del w:id="177" w:author="vanessa" w:date="2026-08-21T09:57:48Z"/>
          <w:rFonts w:hint="default" w:eastAsia="仿宋_GB2312"/>
          <w:lang w:val="en-US" w:eastAsia="zh-CN"/>
        </w:rPr>
      </w:pPr>
      <w:del w:id="178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2.预算编制说明</w:delText>
        </w:r>
      </w:del>
    </w:p>
    <w:p w14:paraId="206E331E">
      <w:pPr>
        <w:pStyle w:val="2"/>
        <w:rPr>
          <w:del w:id="179" w:author="vanessa" w:date="2026-08-21T09:57:48Z"/>
          <w:rFonts w:hint="default"/>
          <w:lang w:val="en-US" w:eastAsia="zh-CN"/>
        </w:rPr>
      </w:pPr>
    </w:p>
    <w:p w14:paraId="66DED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del w:id="180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  <w:del w:id="181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四川省慈善联合总会</w:delText>
        </w:r>
      </w:del>
    </w:p>
    <w:p w14:paraId="015BB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80" w:firstLineChars="1900"/>
        <w:textAlignment w:val="auto"/>
        <w:rPr>
          <w:del w:id="182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  <w:del w:id="183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2026年</w:delText>
        </w:r>
      </w:del>
      <w:del w:id="184" w:author="vanessa" w:date="2026-08-21T09:57:48Z">
        <w:r>
          <w:rPr>
            <w:rFonts w:hint="default" w:ascii="仿宋_GB2312" w:hAnsi="仿宋_GB2312" w:eastAsia="仿宋_GB2312" w:cs="仿宋_GB2312"/>
            <w:sz w:val="32"/>
            <w:szCs w:val="32"/>
            <w:lang w:val="en-US"/>
          </w:rPr>
          <w:delText>7</w:delText>
        </w:r>
      </w:del>
      <w:del w:id="185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月</w:delText>
        </w:r>
      </w:del>
      <w:del w:id="186" w:author="vanessa" w:date="2026-08-21T09:57:48Z">
        <w:r>
          <w:rPr>
            <w:rFonts w:hint="default" w:ascii="仿宋_GB2312" w:hAnsi="仿宋_GB2312" w:eastAsia="仿宋_GB2312" w:cs="仿宋_GB2312"/>
            <w:sz w:val="32"/>
            <w:szCs w:val="32"/>
            <w:lang w:val="en-US"/>
          </w:rPr>
          <w:delText>X</w:delText>
        </w:r>
      </w:del>
      <w:del w:id="187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</w:rPr>
          <w:delText>日</w:delText>
        </w:r>
      </w:del>
    </w:p>
    <w:p w14:paraId="4C748DD2">
      <w:pPr>
        <w:pStyle w:val="2"/>
        <w:ind w:left="0" w:leftChars="0" w:firstLine="640" w:firstLineChars="200"/>
        <w:rPr>
          <w:del w:id="188" w:author="vanessa" w:date="2026-08-21T09:57:48Z"/>
          <w:rFonts w:hint="eastAsia" w:eastAsia="仿宋_GB2312"/>
          <w:lang w:eastAsia="zh-CN"/>
        </w:rPr>
      </w:pPr>
      <w:del w:id="189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（</w:delText>
        </w:r>
      </w:del>
      <w:del w:id="190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联系人：钟老师；联系电话：028-63922750</w:delText>
        </w:r>
      </w:del>
      <w:del w:id="191" w:author="vanessa" w:date="2026-08-21T09:57:48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）</w:delText>
        </w:r>
      </w:del>
    </w:p>
    <w:p w14:paraId="71877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2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246C3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3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6AF9A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4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10B97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5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31D81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6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65C94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7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5BAC9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8" w:author="vanessa" w:date="2026-08-21T09:57:48Z"/>
          <w:rFonts w:hint="eastAsia" w:ascii="仿宋_GB2312" w:hAnsi="仿宋_GB2312" w:eastAsia="仿宋_GB2312" w:cs="仿宋_GB2312"/>
          <w:sz w:val="32"/>
          <w:szCs w:val="32"/>
        </w:rPr>
      </w:pPr>
    </w:p>
    <w:p w14:paraId="362B0170">
      <w:pPr>
        <w:pStyle w:val="2"/>
        <w:rPr>
          <w:del w:id="199" w:author="vanessa" w:date="2026-08-21T09:57:52Z"/>
          <w:rFonts w:hint="eastAsia" w:ascii="仿宋_GB2312" w:hAnsi="仿宋_GB2312" w:eastAsia="仿宋_GB2312" w:cs="仿宋_GB2312"/>
          <w:sz w:val="32"/>
          <w:szCs w:val="32"/>
        </w:rPr>
      </w:pPr>
    </w:p>
    <w:p w14:paraId="02F35037">
      <w:pPr>
        <w:pStyle w:val="3"/>
        <w:bidi w:val="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31841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bookmarkEnd w:id="0"/>
      <w:ins w:id="200" w:author="vanessa" w:date="2026-08-21T09:58:09Z">
        <w:r>
          <w:rPr>
            <w:rFonts w:hint="eastAsia" w:ascii="黑体" w:hAnsi="黑体" w:eastAsia="黑体" w:cs="黑体"/>
            <w:b w:val="0"/>
            <w:bCs/>
            <w:sz w:val="32"/>
            <w:szCs w:val="32"/>
            <w:lang w:val="en-US" w:eastAsia="zh-CN"/>
          </w:rPr>
          <w:t>1</w:t>
        </w:r>
      </w:ins>
    </w:p>
    <w:p w14:paraId="2AC50D7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Toc26216"/>
      <w:bookmarkStart w:id="2" w:name="_Toc8149"/>
      <w:bookmarkStart w:id="3" w:name="_Toc24516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四川省慈善联合总会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·点心关爱基金</w:t>
      </w:r>
    </w:p>
    <w:p w14:paraId="5AD4067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Hans"/>
        </w:rPr>
      </w:pP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5073B"/>
          <w:spacing w:val="0"/>
          <w:sz w:val="44"/>
          <w:szCs w:val="44"/>
          <w:shd w:val="clear" w:fill="FDFDFE"/>
          <w:lang w:val="en-US" w:eastAsia="zh-CN"/>
        </w:rPr>
        <w:t>资助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5073B"/>
          <w:spacing w:val="0"/>
          <w:sz w:val="44"/>
          <w:szCs w:val="44"/>
          <w:shd w:val="clear" w:fill="FDFDFE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Hans"/>
        </w:rPr>
        <w:t>申报书</w:t>
      </w:r>
    </w:p>
    <w:p w14:paraId="150E7E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jc w:val="both"/>
        <w:textAlignment w:val="auto"/>
        <w:rPr>
          <w:rFonts w:ascii="Times New Roman" w:hAnsi="Times New Roman" w:eastAsia="微软雅黑" w:cs="微软雅黑"/>
          <w:color w:val="000000"/>
          <w:sz w:val="30"/>
          <w:szCs w:val="30"/>
        </w:rPr>
      </w:pPr>
    </w:p>
    <w:p w14:paraId="4BA059C5">
      <w:pPr>
        <w:pStyle w:val="2"/>
      </w:pPr>
    </w:p>
    <w:p w14:paraId="20045357">
      <w:pPr>
        <w:pStyle w:val="5"/>
      </w:pPr>
    </w:p>
    <w:p w14:paraId="6CC8C00E"/>
    <w:p w14:paraId="5E7716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2026年“点心关爱”健康科普公益讲堂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</w:p>
    <w:p w14:paraId="6F4F8EF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项目申报单位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（盖章）：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</w:p>
    <w:p w14:paraId="3C26A0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项目实施地：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       四川成都市             </w:t>
      </w:r>
    </w:p>
    <w:p w14:paraId="5F180B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项目负责人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</w:t>
      </w:r>
    </w:p>
    <w:p w14:paraId="2F1F40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联系方式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</w:p>
    <w:p w14:paraId="6E24E4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申请日期：         年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月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</w:t>
      </w:r>
    </w:p>
    <w:p w14:paraId="342BF996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napToGrid/>
        <w:spacing w:after="240" w:line="576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 w14:paraId="7E6A8A63">
      <w:pPr>
        <w:pStyle w:val="2"/>
        <w:rPr>
          <w:rFonts w:hint="eastAsia"/>
          <w:lang w:val="en-US" w:eastAsia="zh-Hans"/>
        </w:rPr>
      </w:pPr>
    </w:p>
    <w:p w14:paraId="068063B2">
      <w:pPr>
        <w:pStyle w:val="2"/>
        <w:rPr>
          <w:rFonts w:hint="eastAsia"/>
          <w:lang w:val="en-US" w:eastAsia="zh-Hans"/>
        </w:rPr>
      </w:pPr>
    </w:p>
    <w:p w14:paraId="6D3DB2D4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576" w:lineRule="exact"/>
        <w:ind w:right="0" w:righ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项目总体概况</w:t>
      </w:r>
    </w:p>
    <w:tbl>
      <w:tblPr>
        <w:tblStyle w:val="13"/>
        <w:tblW w:w="920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7608"/>
      </w:tblGrid>
      <w:tr w14:paraId="4F88B5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156B7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项目名称</w:t>
            </w:r>
          </w:p>
        </w:tc>
        <w:tc>
          <w:tcPr>
            <w:tcW w:w="7608" w:type="dxa"/>
            <w:noWrap w:val="0"/>
            <w:vAlign w:val="center"/>
          </w:tcPr>
          <w:p w14:paraId="77A8D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2026年“点心关爱”健康科普公益讲堂</w:t>
            </w:r>
          </w:p>
        </w:tc>
      </w:tr>
      <w:tr w14:paraId="28233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2A08D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项目申报</w:t>
            </w:r>
          </w:p>
          <w:p w14:paraId="4B544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7608" w:type="dxa"/>
            <w:noWrap w:val="0"/>
            <w:vAlign w:val="center"/>
          </w:tcPr>
          <w:p w14:paraId="6D806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DEB7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04479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  <w:t>申请资金</w:t>
            </w:r>
          </w:p>
        </w:tc>
        <w:tc>
          <w:tcPr>
            <w:tcW w:w="7608" w:type="dxa"/>
            <w:noWrap w:val="0"/>
            <w:vAlign w:val="center"/>
          </w:tcPr>
          <w:p w14:paraId="350D9C6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XX万元（大写：人民币XX）</w:t>
            </w:r>
          </w:p>
        </w:tc>
      </w:tr>
      <w:tr w14:paraId="3DB114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36921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实施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周期</w:t>
            </w:r>
          </w:p>
        </w:tc>
        <w:tc>
          <w:tcPr>
            <w:tcW w:w="7608" w:type="dxa"/>
            <w:noWrap w:val="0"/>
            <w:vAlign w:val="center"/>
          </w:tcPr>
          <w:p w14:paraId="5F913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202X年XX月—202X年XX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Hans"/>
              </w:rPr>
              <w:t>月</w:t>
            </w:r>
          </w:p>
        </w:tc>
      </w:tr>
      <w:tr w14:paraId="26C196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71FEF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服务地区</w:t>
            </w:r>
          </w:p>
        </w:tc>
        <w:tc>
          <w:tcPr>
            <w:tcW w:w="7608" w:type="dxa"/>
            <w:noWrap w:val="0"/>
            <w:vAlign w:val="center"/>
          </w:tcPr>
          <w:p w14:paraId="488BC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四川省成都市</w:t>
            </w:r>
          </w:p>
        </w:tc>
      </w:tr>
      <w:tr w14:paraId="1C5A4D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99" w:type="dxa"/>
            <w:noWrap w:val="0"/>
            <w:vAlign w:val="center"/>
          </w:tcPr>
          <w:p w14:paraId="20189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对象</w:t>
            </w:r>
          </w:p>
        </w:tc>
        <w:tc>
          <w:tcPr>
            <w:tcW w:w="7608" w:type="dxa"/>
            <w:noWrap w:val="0"/>
            <w:vAlign w:val="center"/>
          </w:tcPr>
          <w:p w14:paraId="564BFB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eastAsia="zh-Hans"/>
              </w:rPr>
            </w:pPr>
          </w:p>
        </w:tc>
      </w:tr>
      <w:tr w14:paraId="0D52DE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599" w:type="dxa"/>
            <w:noWrap w:val="0"/>
            <w:vAlign w:val="center"/>
          </w:tcPr>
          <w:p w14:paraId="56EEA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608" w:type="dxa"/>
            <w:noWrap w:val="0"/>
            <w:vAlign w:val="center"/>
          </w:tcPr>
          <w:p w14:paraId="3C45E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215B0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285D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383D3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7596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2127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  <w:t>（500字左右，涵盖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的背景、内容、对象、</w:t>
            </w:r>
            <w:r>
              <w:rPr>
                <w:rFonts w:hint="eastAsia" w:ascii="仿宋_GB2312" w:hAnsi="仿宋_GB2312" w:eastAsia="仿宋_GB2312" w:cs="仿宋_GB2312"/>
                <w:bCs/>
                <w:spacing w:val="-11"/>
                <w:sz w:val="24"/>
                <w:szCs w:val="24"/>
                <w:lang w:val="en-US" w:eastAsia="zh-CN"/>
              </w:rPr>
              <w:t>特点、效果等</w:t>
            </w:r>
            <w: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  <w:t>）</w:t>
            </w:r>
          </w:p>
          <w:p w14:paraId="1DC995DF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A15A663">
            <w:pPr>
              <w:pStyle w:val="5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B0C1B5B">
            <w:pPr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99E5CAE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39E3DE78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BBF0184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ADB4EBB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3D95602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146FAAD9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60D99857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860368E">
            <w:pPr>
              <w:pStyle w:val="2"/>
              <w:rPr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2AA87394">
            <w:pPr>
              <w:pStyle w:val="5"/>
              <w:rPr>
                <w:rFonts w:hint="eastAsia"/>
                <w:lang w:val="en-US" w:eastAsia="zh-CN"/>
              </w:rPr>
            </w:pPr>
          </w:p>
        </w:tc>
      </w:tr>
    </w:tbl>
    <w:p w14:paraId="096BAA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一、申报单位基本情况</w:t>
      </w:r>
    </w:p>
    <w:tbl>
      <w:tblPr>
        <w:tblStyle w:val="13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2231"/>
        <w:gridCol w:w="1586"/>
        <w:gridCol w:w="1729"/>
        <w:gridCol w:w="2015"/>
      </w:tblGrid>
      <w:tr w14:paraId="4171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4" w:type="dxa"/>
            <w:tcBorders>
              <w:tl2br w:val="nil"/>
              <w:tr2bl w:val="nil"/>
            </w:tcBorders>
            <w:noWrap w:val="0"/>
            <w:vAlign w:val="center"/>
          </w:tcPr>
          <w:p w14:paraId="2BF61FB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具体名称</w:t>
            </w:r>
          </w:p>
        </w:tc>
        <w:tc>
          <w:tcPr>
            <w:tcW w:w="756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12D2F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0DB89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7F21C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4473EE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法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代表</w:t>
            </w:r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DBBD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0137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B4FA2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059A1B8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8B63C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5A48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40899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424E00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登记时间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297D4BF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noWrap w:val="0"/>
            <w:vAlign w:val="center"/>
          </w:tcPr>
          <w:p w14:paraId="7336D7D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登记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2015" w:type="dxa"/>
            <w:tcBorders>
              <w:tl2br w:val="nil"/>
              <w:tr2bl w:val="nil"/>
            </w:tcBorders>
            <w:noWrap w:val="0"/>
            <w:vAlign w:val="center"/>
          </w:tcPr>
          <w:p w14:paraId="2F55B27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6B8B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exact"/>
          <w:jc w:val="center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7D310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C9A8DA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项目申报</w:t>
            </w:r>
          </w:p>
          <w:p w14:paraId="3B742E5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上一年度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年检情况</w:t>
            </w:r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3F884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□合格   □基本合格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不合格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 xml:space="preserve"> □未参加 </w:t>
            </w:r>
          </w:p>
          <w:p w14:paraId="1CA02A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 xml:space="preserve">      </w:t>
            </w:r>
          </w:p>
        </w:tc>
      </w:tr>
      <w:tr w14:paraId="7016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915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D5633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lang w:val="en-US" w:eastAsia="zh-Hans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单位简介</w:t>
            </w:r>
          </w:p>
        </w:tc>
      </w:tr>
      <w:tr w14:paraId="7F434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1" w:hRule="atLeast"/>
          <w:jc w:val="center"/>
        </w:trPr>
        <w:tc>
          <w:tcPr>
            <w:tcW w:w="915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0B65E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成立时间、宗旨、业务范围、团队规模、过往承接的类似项目、获得过的荣誉等，重点突出与本次申报项目相关的经验。</w:t>
            </w:r>
          </w:p>
          <w:p w14:paraId="01C3032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1D2B47B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A104EE4">
            <w:pPr>
              <w:pStyle w:val="2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1CB47E22">
            <w:pPr>
              <w:pStyle w:val="5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0CF5A452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664EB1F4">
            <w:pPr>
              <w:pStyle w:val="2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49CE88E">
            <w:pPr>
              <w:pStyle w:val="5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362DAB2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3909DC1">
            <w:pPr>
              <w:pStyle w:val="2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E86174C">
            <w:pPr>
              <w:pStyle w:val="5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4FD39801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2CCB457">
            <w:pPr>
              <w:pStyle w:val="2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3689910B">
            <w:pPr>
              <w:pStyle w:val="5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00CC103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CB4085A">
            <w:pPr>
              <w:pStyle w:val="2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6E635DA7">
            <w:pPr>
              <w:pStyle w:val="5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3059DD6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6E27270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 w14:paraId="08014F6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项目立项基础</w:t>
      </w:r>
    </w:p>
    <w:tbl>
      <w:tblPr>
        <w:tblStyle w:val="13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9"/>
      </w:tblGrid>
      <w:tr w14:paraId="4ED8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</w:trPr>
        <w:tc>
          <w:tcPr>
            <w:tcW w:w="9159" w:type="dxa"/>
            <w:noWrap w:val="0"/>
            <w:vAlign w:val="top"/>
          </w:tcPr>
          <w:p w14:paraId="3F4257E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（一）项目执行地点基础情况</w:t>
            </w:r>
          </w:p>
        </w:tc>
      </w:tr>
      <w:tr w14:paraId="6A0A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</w:trPr>
        <w:tc>
          <w:tcPr>
            <w:tcW w:w="9159" w:type="dxa"/>
            <w:noWrap w:val="0"/>
            <w:vAlign w:val="top"/>
          </w:tcPr>
          <w:p w14:paraId="481403F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（二）项目具体服务对象需求的界定及现状分析</w:t>
            </w:r>
          </w:p>
          <w:p w14:paraId="246AFCB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5C8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9159" w:type="dxa"/>
            <w:noWrap w:val="0"/>
            <w:vAlign w:val="top"/>
          </w:tcPr>
          <w:p w14:paraId="7C90850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项目的运营方式、组织管理架构及人员安排</w:t>
            </w:r>
          </w:p>
          <w:p w14:paraId="17E9210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1.项目运营方式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（描述各利益相关方如何运行项目）</w:t>
            </w:r>
          </w:p>
          <w:p w14:paraId="5D51C6D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E7DF1A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4A3BF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2.项目管理架构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（是否有项目专班、领导小组，项目执行团队成员主要分工与职责）</w:t>
            </w:r>
          </w:p>
          <w:p w14:paraId="7C702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right="0" w:right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FCF3D05">
            <w:pPr>
              <w:pStyle w:val="2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38C1A43">
            <w:pPr>
              <w:pStyle w:val="5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F85BC93">
            <w:pPr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B1A550C">
            <w:pPr>
              <w:pStyle w:val="2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8D8F3B8">
            <w:pPr>
              <w:pStyle w:val="5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6D4EC68">
            <w:pPr>
              <w:rPr>
                <w:rFonts w:hint="default"/>
                <w:lang w:val="en-US" w:eastAsia="zh-CN"/>
              </w:rPr>
            </w:pPr>
          </w:p>
        </w:tc>
      </w:tr>
    </w:tbl>
    <w:p w14:paraId="7E9E48A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项目目标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5"/>
        <w:gridCol w:w="4540"/>
      </w:tblGrid>
      <w:tr w14:paraId="0541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</w:trPr>
        <w:tc>
          <w:tcPr>
            <w:tcW w:w="9005" w:type="dxa"/>
            <w:gridSpan w:val="2"/>
            <w:noWrap w:val="0"/>
            <w:vAlign w:val="top"/>
          </w:tcPr>
          <w:p w14:paraId="35432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both"/>
              <w:textAlignment w:val="auto"/>
              <w:rPr>
                <w:rFonts w:hint="eastAsia" w:ascii="黑体" w:hAnsi="黑体" w:eastAsia="黑体" w:cs="黑体"/>
                <w:spacing w:val="-23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（一）项目总目标</w:t>
            </w:r>
          </w:p>
          <w:p w14:paraId="564DD4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pacing w:val="-2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85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  <w:noWrap w:val="0"/>
            <w:vAlign w:val="top"/>
          </w:tcPr>
          <w:p w14:paraId="365203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黑体" w:hAnsi="黑体" w:eastAsia="黑体" w:cs="黑体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（二）项目绩效指标（具体、明确、可测量）</w:t>
            </w:r>
          </w:p>
        </w:tc>
      </w:tr>
      <w:tr w14:paraId="3C67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33841F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指标内容</w:t>
            </w:r>
          </w:p>
        </w:tc>
        <w:tc>
          <w:tcPr>
            <w:tcW w:w="4540" w:type="dxa"/>
            <w:noWrap w:val="0"/>
            <w:vAlign w:val="top"/>
          </w:tcPr>
          <w:p w14:paraId="7196F4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指标合格评定</w:t>
            </w:r>
          </w:p>
        </w:tc>
      </w:tr>
      <w:tr w14:paraId="2684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65" w:type="dxa"/>
            <w:noWrap w:val="0"/>
            <w:vAlign w:val="top"/>
          </w:tcPr>
          <w:p w14:paraId="61AA7F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1.服务总人数</w:t>
            </w:r>
          </w:p>
        </w:tc>
        <w:tc>
          <w:tcPr>
            <w:tcW w:w="4540" w:type="dxa"/>
            <w:noWrap w:val="0"/>
            <w:vAlign w:val="top"/>
          </w:tcPr>
          <w:p w14:paraId="58E6ED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≥300人（每场活动参与人数150-300人）</w:t>
            </w:r>
          </w:p>
        </w:tc>
      </w:tr>
      <w:tr w14:paraId="189D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465" w:type="dxa"/>
            <w:noWrap w:val="0"/>
            <w:vAlign w:val="top"/>
          </w:tcPr>
          <w:p w14:paraId="13F0BB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2.开展活动场次</w:t>
            </w:r>
          </w:p>
        </w:tc>
        <w:tc>
          <w:tcPr>
            <w:tcW w:w="4540" w:type="dxa"/>
            <w:noWrap w:val="0"/>
            <w:vAlign w:val="top"/>
          </w:tcPr>
          <w:p w14:paraId="4243FA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2场</w:t>
            </w:r>
          </w:p>
        </w:tc>
      </w:tr>
      <w:tr w14:paraId="2826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1B5CDE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3.活动快剪视频</w:t>
            </w:r>
          </w:p>
        </w:tc>
        <w:tc>
          <w:tcPr>
            <w:tcW w:w="4540" w:type="dxa"/>
            <w:noWrap w:val="0"/>
            <w:vAlign w:val="top"/>
          </w:tcPr>
          <w:p w14:paraId="0854EE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每场活动≥1条</w:t>
            </w:r>
          </w:p>
        </w:tc>
      </w:tr>
      <w:tr w14:paraId="7270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074A01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4.科普课程精剪视频</w:t>
            </w:r>
          </w:p>
        </w:tc>
        <w:tc>
          <w:tcPr>
            <w:tcW w:w="4540" w:type="dxa"/>
            <w:noWrap w:val="0"/>
            <w:vAlign w:val="top"/>
          </w:tcPr>
          <w:p w14:paraId="1EBBF1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每场活动≥30分钟</w:t>
            </w:r>
          </w:p>
        </w:tc>
      </w:tr>
      <w:tr w14:paraId="5477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12F66B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</w:t>
            </w:r>
            <w:ins w:id="201" w:author="vanessa" w:date="2026-08-20T16:24:48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  <w:t>主流媒体报道（央级、省级及市级）</w:t>
              </w:r>
            </w:ins>
            <w:del w:id="202" w:author="vanessa" w:date="2026-08-20T16:24:48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  <w:delText>媒体报道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3613C5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每场活动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≥3篇</w:t>
            </w:r>
          </w:p>
        </w:tc>
      </w:tr>
      <w:tr w14:paraId="13FB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1B9BC1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6.项目总结报告（含财务预决算对比表、支出明细表等）</w:t>
            </w:r>
          </w:p>
        </w:tc>
        <w:tc>
          <w:tcPr>
            <w:tcW w:w="4540" w:type="dxa"/>
            <w:noWrap w:val="0"/>
            <w:vAlign w:val="top"/>
          </w:tcPr>
          <w:p w14:paraId="0D21AC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1份</w:t>
            </w:r>
          </w:p>
        </w:tc>
      </w:tr>
      <w:tr w14:paraId="5C8E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31E449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7.服务对象满意度</w:t>
            </w:r>
          </w:p>
        </w:tc>
        <w:tc>
          <w:tcPr>
            <w:tcW w:w="4540" w:type="dxa"/>
            <w:noWrap w:val="0"/>
            <w:vAlign w:val="top"/>
          </w:tcPr>
          <w:p w14:paraId="579A0B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≥90%</w:t>
            </w:r>
          </w:p>
        </w:tc>
      </w:tr>
      <w:tr w14:paraId="377C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20A2AB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362C94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C2C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65" w:type="dxa"/>
            <w:noWrap w:val="0"/>
            <w:vAlign w:val="top"/>
          </w:tcPr>
          <w:p w14:paraId="6BAB8E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..........（待补充）</w:t>
            </w:r>
          </w:p>
        </w:tc>
        <w:tc>
          <w:tcPr>
            <w:tcW w:w="4540" w:type="dxa"/>
            <w:noWrap w:val="0"/>
            <w:vAlign w:val="top"/>
          </w:tcPr>
          <w:p w14:paraId="1542EB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52D6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23F7E57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5B1D80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4A57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noWrap w:val="0"/>
            <w:vAlign w:val="top"/>
          </w:tcPr>
          <w:p w14:paraId="441128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5B6D7B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</w:tbl>
    <w:p w14:paraId="7238768F">
      <w:pPr>
        <w:pStyle w:val="11"/>
        <w:ind w:left="0" w:leftChars="0" w:firstLine="560" w:firstLineChars="200"/>
        <w:jc w:val="both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项目具体内容</w:t>
      </w:r>
      <w:r>
        <w:rPr>
          <w:rFonts w:hint="eastAsia" w:ascii="仿宋_GB2312" w:hAnsi="仿宋_GB2312" w:eastAsia="仿宋_GB2312" w:cs="仿宋_GB2312"/>
          <w:spacing w:val="-11"/>
          <w:sz w:val="22"/>
          <w:szCs w:val="22"/>
          <w:lang w:val="en-US" w:eastAsia="zh-CN"/>
        </w:rPr>
        <w:t>（需明确时间、服务内容、参与对象等，与“三、项目目标”保持一致）</w:t>
      </w:r>
    </w:p>
    <w:tbl>
      <w:tblPr>
        <w:tblStyle w:val="13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 w14:paraId="7D29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3" w:hRule="atLeast"/>
          <w:jc w:val="center"/>
        </w:trPr>
        <w:tc>
          <w:tcPr>
            <w:tcW w:w="9224" w:type="dxa"/>
            <w:noWrap w:val="0"/>
            <w:vAlign w:val="top"/>
          </w:tcPr>
          <w:p w14:paraId="436342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一</w:t>
            </w: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项目启动阶段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（XXXX年XX月-XXXX年XX月）</w:t>
            </w:r>
          </w:p>
          <w:p w14:paraId="035F56B0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1.内容1：</w:t>
            </w:r>
          </w:p>
          <w:p w14:paraId="6B88CF2B">
            <w:pPr>
              <w:pStyle w:val="11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2.内容2：</w:t>
            </w:r>
          </w:p>
          <w:p w14:paraId="5D12CC4D">
            <w:pPr>
              <w:pStyle w:val="11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……</w:t>
            </w:r>
          </w:p>
          <w:p w14:paraId="12A746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EC43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618A7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6780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二</w:t>
            </w: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项目中期阶段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（XXXX年XX月-XXXX年XX月）</w:t>
            </w:r>
          </w:p>
          <w:p w14:paraId="3A6103D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1.内容1：</w:t>
            </w:r>
          </w:p>
          <w:p w14:paraId="2567D60A">
            <w:pPr>
              <w:pStyle w:val="11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2.内容2：</w:t>
            </w:r>
          </w:p>
          <w:p w14:paraId="02E647CB">
            <w:pPr>
              <w:pStyle w:val="11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……</w:t>
            </w:r>
          </w:p>
          <w:p w14:paraId="54BBB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3961C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C256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6A115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三</w:t>
            </w:r>
            <w:r>
              <w:rPr>
                <w:rFonts w:hint="default" w:ascii="黑体" w:hAnsi="黑体" w:eastAsia="黑体" w:cs="黑体"/>
                <w:sz w:val="24"/>
                <w:szCs w:val="24"/>
                <w:lang w:eastAsia="zh-Hans"/>
              </w:rPr>
              <w:t>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  <w:t>项目结尾阶段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（XXXX年XX月-XXXX年XX月）</w:t>
            </w:r>
          </w:p>
          <w:p w14:paraId="29BCF75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1.内容1：</w:t>
            </w:r>
          </w:p>
          <w:p w14:paraId="5E508407">
            <w:pPr>
              <w:pStyle w:val="11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2.内容2：</w:t>
            </w:r>
          </w:p>
          <w:p w14:paraId="1E4DE878">
            <w:pPr>
              <w:pStyle w:val="11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……</w:t>
            </w:r>
          </w:p>
          <w:p w14:paraId="566CB2F5">
            <w:pPr>
              <w:pStyle w:val="11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60981E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  <w:sectPr>
          <w:headerReference r:id="rId5" w:type="default"/>
          <w:footerReference r:id="rId6" w:type="default"/>
          <w:pgSz w:w="11850" w:h="16840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5AF1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76" w:lineRule="exact"/>
        <w:ind w:firstLine="548" w:firstLineChars="200"/>
        <w:jc w:val="both"/>
        <w:textAlignment w:val="auto"/>
        <w:rPr>
          <w:rFonts w:hint="default" w:ascii="黑体" w:hAnsi="黑体" w:eastAsia="黑体" w:cs="黑体"/>
          <w:spacing w:val="-2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3"/>
          <w:sz w:val="32"/>
          <w:szCs w:val="32"/>
          <w:lang w:val="en-US" w:eastAsia="zh-CN"/>
        </w:rPr>
        <w:t>五、风险防控与资源链接</w:t>
      </w:r>
    </w:p>
    <w:tbl>
      <w:tblPr>
        <w:tblStyle w:val="13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 w14:paraId="57F7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4" w:type="dxa"/>
            <w:noWrap w:val="0"/>
            <w:vAlign w:val="top"/>
          </w:tcPr>
          <w:p w14:paraId="34AB38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（一）风险与挑战（可能影响项目实施的潜在不利因素及应对措施）</w:t>
            </w:r>
          </w:p>
        </w:tc>
      </w:tr>
      <w:tr w14:paraId="4D51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9224" w:type="dxa"/>
            <w:noWrap w:val="0"/>
            <w:vAlign w:val="top"/>
          </w:tcPr>
          <w:p w14:paraId="03E8C07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/>
                <w:lang w:val="en-US" w:eastAsia="zh-CN"/>
              </w:rPr>
            </w:pPr>
          </w:p>
          <w:p w14:paraId="79A74636">
            <w:pPr>
              <w:pStyle w:val="2"/>
              <w:jc w:val="left"/>
              <w:rPr>
                <w:rFonts w:hint="eastAsia"/>
                <w:lang w:val="en-US" w:eastAsia="zh-CN"/>
              </w:rPr>
            </w:pPr>
          </w:p>
          <w:p w14:paraId="18C25968">
            <w:pPr>
              <w:pStyle w:val="11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1335C26">
            <w:pPr>
              <w:pStyle w:val="11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74989E7">
            <w:pPr>
              <w:pStyle w:val="11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057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224" w:type="dxa"/>
            <w:noWrap w:val="0"/>
            <w:vAlign w:val="top"/>
          </w:tcPr>
          <w:p w14:paraId="6B2470C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（二）项目有效实施的资源链接与保障情况</w:t>
            </w:r>
          </w:p>
        </w:tc>
      </w:tr>
      <w:tr w14:paraId="15FA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  <w:jc w:val="center"/>
        </w:trPr>
        <w:tc>
          <w:tcPr>
            <w:tcW w:w="9224" w:type="dxa"/>
            <w:noWrap w:val="0"/>
            <w:vAlign w:val="top"/>
          </w:tcPr>
          <w:p w14:paraId="0276F00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2871F02E"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7FFBC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六、项目预算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（以下表格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可根据实际需要进行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调整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</w:p>
    <w:tbl>
      <w:tblPr>
        <w:tblStyle w:val="13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6"/>
        <w:gridCol w:w="4876"/>
      </w:tblGrid>
      <w:tr w14:paraId="78A1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682" w:type="dxa"/>
            <w:gridSpan w:val="2"/>
            <w:noWrap w:val="0"/>
            <w:vAlign w:val="center"/>
          </w:tcPr>
          <w:p w14:paraId="1184AF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（一）经费来源</w:t>
            </w:r>
          </w:p>
        </w:tc>
      </w:tr>
      <w:tr w14:paraId="631F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3742E6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总经费</w:t>
            </w:r>
          </w:p>
        </w:tc>
        <w:tc>
          <w:tcPr>
            <w:tcW w:w="4876" w:type="dxa"/>
            <w:noWrap w:val="0"/>
            <w:vAlign w:val="center"/>
          </w:tcPr>
          <w:p w14:paraId="0C1B2F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bCs/>
                <w:sz w:val="24"/>
                <w:szCs w:val="24"/>
                <w:lang w:val="en-US" w:eastAsia="zh-CN"/>
              </w:rPr>
              <w:t>(A+B+C)</w:t>
            </w:r>
          </w:p>
        </w:tc>
      </w:tr>
      <w:tr w14:paraId="364C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0A8ED5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A.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项目申请资金</w:t>
            </w:r>
          </w:p>
        </w:tc>
        <w:tc>
          <w:tcPr>
            <w:tcW w:w="4876" w:type="dxa"/>
            <w:noWrap w:val="0"/>
            <w:vAlign w:val="center"/>
          </w:tcPr>
          <w:p w14:paraId="4EC6D6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val="en-US" w:eastAsia="zh-CN"/>
              </w:rPr>
            </w:pPr>
          </w:p>
        </w:tc>
      </w:tr>
      <w:tr w14:paraId="5D17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44096A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B.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自有资金</w:t>
            </w:r>
          </w:p>
        </w:tc>
        <w:tc>
          <w:tcPr>
            <w:tcW w:w="4876" w:type="dxa"/>
            <w:noWrap w:val="0"/>
            <w:vAlign w:val="center"/>
          </w:tcPr>
          <w:p w14:paraId="05C4AA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321B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806" w:type="dxa"/>
            <w:noWrap w:val="0"/>
            <w:vAlign w:val="center"/>
          </w:tcPr>
          <w:p w14:paraId="65249C0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其他资金支持</w:t>
            </w:r>
          </w:p>
          <w:p w14:paraId="7E5240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Chars="0" w:right="0" w:rightChars="0"/>
              <w:jc w:val="left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（注明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来源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）</w:t>
            </w:r>
          </w:p>
        </w:tc>
        <w:tc>
          <w:tcPr>
            <w:tcW w:w="4876" w:type="dxa"/>
            <w:noWrap w:val="0"/>
            <w:vAlign w:val="center"/>
          </w:tcPr>
          <w:p w14:paraId="582FD0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879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682" w:type="dxa"/>
            <w:gridSpan w:val="2"/>
            <w:noWrap w:val="0"/>
            <w:vAlign w:val="center"/>
          </w:tcPr>
          <w:p w14:paraId="60C62A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（二）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本次申请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资金用途</w:t>
            </w:r>
          </w:p>
        </w:tc>
      </w:tr>
      <w:tr w14:paraId="22D4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806" w:type="dxa"/>
            <w:noWrap w:val="0"/>
            <w:vAlign w:val="center"/>
          </w:tcPr>
          <w:p w14:paraId="36377E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1.业务活动支出</w:t>
            </w:r>
          </w:p>
        </w:tc>
        <w:tc>
          <w:tcPr>
            <w:tcW w:w="4876" w:type="dxa"/>
            <w:noWrap w:val="0"/>
            <w:vAlign w:val="center"/>
          </w:tcPr>
          <w:p w14:paraId="5FDE78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64AF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6F2C25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（1）人员劳务支出</w:t>
            </w:r>
          </w:p>
        </w:tc>
        <w:tc>
          <w:tcPr>
            <w:tcW w:w="4876" w:type="dxa"/>
            <w:noWrap w:val="0"/>
            <w:vAlign w:val="center"/>
          </w:tcPr>
          <w:p w14:paraId="54C48B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3F90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5B7DF3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（A）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专家劳务费</w:t>
            </w:r>
          </w:p>
        </w:tc>
        <w:tc>
          <w:tcPr>
            <w:tcW w:w="4876" w:type="dxa"/>
            <w:noWrap w:val="0"/>
            <w:vAlign w:val="center"/>
          </w:tcPr>
          <w:p w14:paraId="165C1F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DCF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358B9B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（B）专家交通费 </w:t>
            </w:r>
          </w:p>
        </w:tc>
        <w:tc>
          <w:tcPr>
            <w:tcW w:w="4876" w:type="dxa"/>
            <w:noWrap w:val="0"/>
            <w:vAlign w:val="center"/>
          </w:tcPr>
          <w:p w14:paraId="00A28B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62BC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2786A8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（C）志愿者补贴</w:t>
            </w:r>
          </w:p>
        </w:tc>
        <w:tc>
          <w:tcPr>
            <w:tcW w:w="4876" w:type="dxa"/>
            <w:noWrap w:val="0"/>
            <w:vAlign w:val="center"/>
          </w:tcPr>
          <w:p w14:paraId="4234F7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B58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13C6DD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（2）项目活动支出</w:t>
            </w:r>
          </w:p>
        </w:tc>
        <w:tc>
          <w:tcPr>
            <w:tcW w:w="4876" w:type="dxa"/>
            <w:noWrap w:val="0"/>
            <w:vAlign w:val="center"/>
          </w:tcPr>
          <w:p w14:paraId="7A8427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BD6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7D0B76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（A）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物料设计制作及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采购</w:t>
            </w:r>
          </w:p>
        </w:tc>
        <w:tc>
          <w:tcPr>
            <w:tcW w:w="4876" w:type="dxa"/>
            <w:noWrap w:val="0"/>
            <w:vAlign w:val="center"/>
          </w:tcPr>
          <w:p w14:paraId="5C8716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eastAsia="zh-Hans"/>
              </w:rPr>
            </w:pPr>
          </w:p>
        </w:tc>
      </w:tr>
      <w:tr w14:paraId="693A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4522E2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（B）保险费用</w:t>
            </w:r>
          </w:p>
        </w:tc>
        <w:tc>
          <w:tcPr>
            <w:tcW w:w="4876" w:type="dxa"/>
            <w:noWrap w:val="0"/>
            <w:vAlign w:val="center"/>
          </w:tcPr>
          <w:p w14:paraId="627491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EBD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648837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（C）宣传推广及视频摄制</w:t>
            </w:r>
          </w:p>
        </w:tc>
        <w:tc>
          <w:tcPr>
            <w:tcW w:w="4876" w:type="dxa"/>
            <w:noWrap w:val="0"/>
            <w:vAlign w:val="center"/>
          </w:tcPr>
          <w:p w14:paraId="0E70E4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FE8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222027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2.项目管理费</w:t>
            </w:r>
          </w:p>
        </w:tc>
        <w:tc>
          <w:tcPr>
            <w:tcW w:w="4876" w:type="dxa"/>
            <w:noWrap w:val="0"/>
            <w:vAlign w:val="center"/>
          </w:tcPr>
          <w:p w14:paraId="54FF3C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4F10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4806" w:type="dxa"/>
            <w:noWrap w:val="0"/>
            <w:vAlign w:val="center"/>
          </w:tcPr>
          <w:p w14:paraId="2AD5D0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4876" w:type="dxa"/>
            <w:noWrap w:val="0"/>
            <w:vAlign w:val="center"/>
          </w:tcPr>
          <w:p w14:paraId="0CECEA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63F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682" w:type="dxa"/>
            <w:gridSpan w:val="2"/>
            <w:noWrap w:val="0"/>
            <w:vAlign w:val="center"/>
          </w:tcPr>
          <w:p w14:paraId="6742BA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48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（三）自有及其他项目资金用途</w:t>
            </w:r>
          </w:p>
        </w:tc>
      </w:tr>
      <w:tr w14:paraId="2922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682" w:type="dxa"/>
            <w:gridSpan w:val="2"/>
            <w:noWrap w:val="0"/>
            <w:vAlign w:val="center"/>
          </w:tcPr>
          <w:p w14:paraId="19003D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796B99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注：资助开展2场科普讲座，每场活动资助资金不超过5万元；项目资助资金共计10万元，超出部分由项目执行单位自行负责。</w:t>
      </w:r>
    </w:p>
    <w:p w14:paraId="33AB0D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、项目负责人情况</w:t>
      </w:r>
    </w:p>
    <w:tbl>
      <w:tblPr>
        <w:tblStyle w:val="13"/>
        <w:tblW w:w="9446" w:type="dxa"/>
        <w:tblInd w:w="-5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634"/>
        <w:gridCol w:w="992"/>
        <w:gridCol w:w="177"/>
        <w:gridCol w:w="1496"/>
        <w:gridCol w:w="356"/>
        <w:gridCol w:w="1219"/>
        <w:gridCol w:w="1289"/>
      </w:tblGrid>
      <w:tr w14:paraId="2C3F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283" w:type="dxa"/>
            <w:noWrap w:val="0"/>
            <w:vAlign w:val="center"/>
          </w:tcPr>
          <w:p w14:paraId="03C283C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姓名</w:t>
            </w:r>
          </w:p>
        </w:tc>
        <w:tc>
          <w:tcPr>
            <w:tcW w:w="1634" w:type="dxa"/>
            <w:noWrap w:val="0"/>
            <w:vAlign w:val="center"/>
          </w:tcPr>
          <w:p w14:paraId="4078537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2DE90A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性别</w:t>
            </w:r>
          </w:p>
        </w:tc>
        <w:tc>
          <w:tcPr>
            <w:tcW w:w="1496" w:type="dxa"/>
            <w:noWrap w:val="0"/>
            <w:vAlign w:val="center"/>
          </w:tcPr>
          <w:p w14:paraId="35875B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5205067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289" w:type="dxa"/>
            <w:noWrap w:val="0"/>
            <w:vAlign w:val="center"/>
          </w:tcPr>
          <w:p w14:paraId="07A2762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94E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3" w:type="dxa"/>
            <w:noWrap w:val="0"/>
            <w:vAlign w:val="center"/>
          </w:tcPr>
          <w:p w14:paraId="047C3E2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民族</w:t>
            </w:r>
          </w:p>
        </w:tc>
        <w:tc>
          <w:tcPr>
            <w:tcW w:w="1634" w:type="dxa"/>
            <w:noWrap w:val="0"/>
            <w:vAlign w:val="center"/>
          </w:tcPr>
          <w:p w14:paraId="3271A07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15685B0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籍贯</w:t>
            </w:r>
          </w:p>
        </w:tc>
        <w:tc>
          <w:tcPr>
            <w:tcW w:w="1496" w:type="dxa"/>
            <w:noWrap w:val="0"/>
            <w:vAlign w:val="center"/>
          </w:tcPr>
          <w:p w14:paraId="7B1E68C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7EB3158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289" w:type="dxa"/>
            <w:noWrap w:val="0"/>
            <w:vAlign w:val="center"/>
          </w:tcPr>
          <w:p w14:paraId="324930C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3FB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283" w:type="dxa"/>
            <w:noWrap w:val="0"/>
            <w:vAlign w:val="center"/>
          </w:tcPr>
          <w:p w14:paraId="567600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学历/学位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12525B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9FF8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283" w:type="dxa"/>
            <w:noWrap w:val="0"/>
            <w:vAlign w:val="center"/>
          </w:tcPr>
          <w:p w14:paraId="437450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身份证号码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5BACA5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347D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3" w:type="dxa"/>
            <w:noWrap w:val="0"/>
            <w:vAlign w:val="center"/>
          </w:tcPr>
          <w:p w14:paraId="214FCCA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社工专业资格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119427C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□助理社工师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□社工师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□社工专业教育背景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□无</w:t>
            </w:r>
          </w:p>
        </w:tc>
      </w:tr>
      <w:tr w14:paraId="7AE1B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3" w:type="dxa"/>
            <w:noWrap w:val="0"/>
            <w:vAlign w:val="center"/>
          </w:tcPr>
          <w:p w14:paraId="121BE1A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其他专业资格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7BDD913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5CB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3" w:type="dxa"/>
            <w:noWrap w:val="0"/>
            <w:vAlign w:val="center"/>
          </w:tcPr>
          <w:p w14:paraId="3C337E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工作单位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59C8C7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FFC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3" w:type="dxa"/>
            <w:noWrap w:val="0"/>
            <w:vAlign w:val="center"/>
          </w:tcPr>
          <w:p w14:paraId="5FFB7AD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其他社会职务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55551F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9940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3" w:type="dxa"/>
            <w:noWrap w:val="0"/>
            <w:vAlign w:val="center"/>
          </w:tcPr>
          <w:p w14:paraId="7687D9E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邮寄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地址</w:t>
            </w:r>
          </w:p>
        </w:tc>
        <w:tc>
          <w:tcPr>
            <w:tcW w:w="7163" w:type="dxa"/>
            <w:gridSpan w:val="7"/>
            <w:noWrap w:val="0"/>
            <w:vAlign w:val="center"/>
          </w:tcPr>
          <w:p w14:paraId="6EC728D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0031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83" w:type="dxa"/>
            <w:noWrap w:val="0"/>
            <w:vAlign w:val="center"/>
          </w:tcPr>
          <w:p w14:paraId="514441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电话</w:t>
            </w:r>
          </w:p>
        </w:tc>
        <w:tc>
          <w:tcPr>
            <w:tcW w:w="2626" w:type="dxa"/>
            <w:gridSpan w:val="2"/>
            <w:noWrap w:val="0"/>
            <w:vAlign w:val="center"/>
          </w:tcPr>
          <w:p w14:paraId="7C92371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029" w:type="dxa"/>
            <w:gridSpan w:val="3"/>
            <w:noWrap w:val="0"/>
            <w:vAlign w:val="center"/>
          </w:tcPr>
          <w:p w14:paraId="7EB73D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电子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508" w:type="dxa"/>
            <w:gridSpan w:val="2"/>
            <w:noWrap w:val="0"/>
            <w:vAlign w:val="center"/>
          </w:tcPr>
          <w:p w14:paraId="454868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6F3755A1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八、项目人员配备情况</w:t>
      </w:r>
    </w:p>
    <w:tbl>
      <w:tblPr>
        <w:tblStyle w:val="13"/>
        <w:tblW w:w="5307" w:type="pct"/>
        <w:tblInd w:w="-5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727"/>
        <w:gridCol w:w="896"/>
        <w:gridCol w:w="1737"/>
        <w:gridCol w:w="1341"/>
        <w:gridCol w:w="1152"/>
        <w:gridCol w:w="1321"/>
        <w:gridCol w:w="1316"/>
      </w:tblGrid>
      <w:tr w14:paraId="4A7F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 w14:paraId="33DE9C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项目其他主要成员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（以下表格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行数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可根据实际需要进行增减）</w:t>
            </w:r>
          </w:p>
        </w:tc>
      </w:tr>
      <w:tr w14:paraId="491E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86" w:type="pct"/>
            <w:noWrap w:val="0"/>
            <w:vAlign w:val="center"/>
          </w:tcPr>
          <w:p w14:paraId="5C77CE0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姓名</w:t>
            </w:r>
          </w:p>
        </w:tc>
        <w:tc>
          <w:tcPr>
            <w:tcW w:w="378" w:type="pct"/>
            <w:noWrap w:val="0"/>
            <w:vAlign w:val="center"/>
          </w:tcPr>
          <w:p w14:paraId="789B60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性别</w:t>
            </w:r>
          </w:p>
        </w:tc>
        <w:tc>
          <w:tcPr>
            <w:tcW w:w="466" w:type="pct"/>
            <w:noWrap w:val="0"/>
            <w:vAlign w:val="center"/>
          </w:tcPr>
          <w:p w14:paraId="09C1D8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年龄</w:t>
            </w:r>
          </w:p>
        </w:tc>
        <w:tc>
          <w:tcPr>
            <w:tcW w:w="903" w:type="pct"/>
            <w:noWrap w:val="0"/>
            <w:vAlign w:val="center"/>
          </w:tcPr>
          <w:p w14:paraId="212D5A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工作单位</w:t>
            </w:r>
          </w:p>
        </w:tc>
        <w:tc>
          <w:tcPr>
            <w:tcW w:w="697" w:type="pct"/>
            <w:noWrap w:val="0"/>
            <w:vAlign w:val="center"/>
          </w:tcPr>
          <w:p w14:paraId="732C1A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  <w:t>本项目</w:t>
            </w: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全职/兼职</w:t>
            </w:r>
          </w:p>
        </w:tc>
        <w:tc>
          <w:tcPr>
            <w:tcW w:w="599" w:type="pct"/>
            <w:noWrap w:val="0"/>
            <w:vAlign w:val="center"/>
          </w:tcPr>
          <w:p w14:paraId="1ABF7E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学历/学位</w:t>
            </w:r>
          </w:p>
        </w:tc>
        <w:tc>
          <w:tcPr>
            <w:tcW w:w="687" w:type="pct"/>
            <w:noWrap w:val="0"/>
            <w:vAlign w:val="center"/>
          </w:tcPr>
          <w:p w14:paraId="184396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  <w:t>职业资格等级</w:t>
            </w:r>
          </w:p>
        </w:tc>
        <w:tc>
          <w:tcPr>
            <w:tcW w:w="679" w:type="pct"/>
            <w:noWrap w:val="0"/>
            <w:vAlign w:val="center"/>
          </w:tcPr>
          <w:p w14:paraId="7486E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  <w:t>公益慈善</w:t>
            </w:r>
          </w:p>
          <w:p w14:paraId="4969E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  <w:t>从业年限</w:t>
            </w:r>
          </w:p>
        </w:tc>
      </w:tr>
      <w:tr w14:paraId="720E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86" w:type="pct"/>
            <w:noWrap w:val="0"/>
            <w:vAlign w:val="center"/>
          </w:tcPr>
          <w:p w14:paraId="3700DE1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78" w:type="pct"/>
            <w:noWrap w:val="0"/>
            <w:vAlign w:val="center"/>
          </w:tcPr>
          <w:p w14:paraId="712A32F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66" w:type="pct"/>
            <w:noWrap w:val="0"/>
            <w:vAlign w:val="center"/>
          </w:tcPr>
          <w:p w14:paraId="616BA76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3" w:type="pct"/>
            <w:noWrap w:val="0"/>
            <w:vAlign w:val="center"/>
          </w:tcPr>
          <w:p w14:paraId="20959A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2EECE94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48BB211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599" w:type="pct"/>
            <w:noWrap w:val="0"/>
            <w:vAlign w:val="center"/>
          </w:tcPr>
          <w:p w14:paraId="2E3F5F2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076F3DB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  <w:noWrap w:val="0"/>
            <w:vAlign w:val="center"/>
          </w:tcPr>
          <w:p w14:paraId="5CA3FA5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82E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86" w:type="pct"/>
            <w:noWrap w:val="0"/>
            <w:vAlign w:val="center"/>
          </w:tcPr>
          <w:p w14:paraId="16BA547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78" w:type="pct"/>
            <w:noWrap w:val="0"/>
            <w:vAlign w:val="center"/>
          </w:tcPr>
          <w:p w14:paraId="453989D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66" w:type="pct"/>
            <w:noWrap w:val="0"/>
            <w:vAlign w:val="center"/>
          </w:tcPr>
          <w:p w14:paraId="3A76F62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3" w:type="pct"/>
            <w:noWrap w:val="0"/>
            <w:vAlign w:val="center"/>
          </w:tcPr>
          <w:p w14:paraId="4370011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019B245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28D63C9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599" w:type="pct"/>
            <w:noWrap w:val="0"/>
            <w:vAlign w:val="center"/>
          </w:tcPr>
          <w:p w14:paraId="5C1C60B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6121531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  <w:noWrap w:val="0"/>
            <w:vAlign w:val="center"/>
          </w:tcPr>
          <w:p w14:paraId="5FC848C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bookmarkEnd w:id="1"/>
      <w:bookmarkEnd w:id="2"/>
      <w:bookmarkEnd w:id="3"/>
    </w:tbl>
    <w:p w14:paraId="5D19F83F">
      <w:pPr>
        <w:numPr>
          <w:ilvl w:val="0"/>
          <w:numId w:val="0"/>
        </w:numPr>
        <w:spacing w:line="576" w:lineRule="exact"/>
        <w:ind w:firstLine="640" w:firstLineChars="200"/>
        <w:rPr>
          <w:del w:id="203" w:author="vanessa" w:date="2026-08-21T09:58:25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ins w:id="204" w:author="vanessa" w:date="2026-08-19T16:05:32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附件</w:t>
        </w:r>
      </w:ins>
      <w:ins w:id="205" w:author="vanessa" w:date="2026-08-19T16:05:3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：</w:t>
        </w:r>
      </w:ins>
      <w:ins w:id="206" w:author="vanessa" w:date="2026-08-19T16:05:3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专家</w:t>
        </w:r>
      </w:ins>
      <w:ins w:id="207" w:author="vanessa" w:date="2026-08-19T16:05:3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简介</w:t>
        </w:r>
      </w:ins>
    </w:p>
    <w:p w14:paraId="5D19F83F">
      <w:pPr>
        <w:numPr>
          <w:ilvl w:val="0"/>
          <w:numId w:val="0"/>
        </w:numPr>
        <w:spacing w:line="576" w:lineRule="exact"/>
        <w:ind w:left="0" w:leftChars="0" w:firstLine="640" w:firstLineChars="200"/>
        <w:rPr>
          <w:del w:id="209" w:author="vanessa" w:date="2026-08-21T09:58:23Z"/>
          <w:rFonts w:hint="eastAsia" w:ascii="黑体" w:hAnsi="黑体" w:eastAsia="黑体" w:cs="黑体"/>
          <w:sz w:val="32"/>
          <w:szCs w:val="32"/>
          <w:lang w:val="en-US" w:eastAsia="zh-CN"/>
        </w:rPr>
        <w:pPrChange w:id="208" w:author="vanessa" w:date="2026-08-21T09:58:25Z">
          <w:pPr>
            <w:pStyle w:val="2"/>
            <w:ind w:left="0" w:leftChars="0" w:firstLine="0" w:firstLineChars="0"/>
          </w:pPr>
        </w:pPrChange>
      </w:pPr>
      <w:del w:id="210" w:author="vanessa" w:date="2026-08-21T09:58:23Z">
        <w:bookmarkStart w:id="4" w:name="_GoBack"/>
        <w:bookmarkEnd w:id="4"/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附件2</w:delText>
        </w:r>
      </w:del>
    </w:p>
    <w:p w14:paraId="5D19F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880" w:firstLineChars="200"/>
        <w:jc w:val="center"/>
        <w:textAlignment w:val="auto"/>
        <w:rPr>
          <w:del w:id="212" w:author="vanessa" w:date="2026-08-21T09:58:23Z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pPrChange w:id="211" w:author="vanessa" w:date="2026-08-21T09:58:25Z">
          <w:pPr>
            <w:pStyle w:val="2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700" w:lineRule="exact"/>
            <w:ind w:left="0" w:leftChars="0" w:firstLine="0" w:firstLineChars="0"/>
            <w:jc w:val="center"/>
            <w:textAlignment w:val="auto"/>
          </w:pPr>
        </w:pPrChange>
      </w:pPr>
      <w:del w:id="213" w:author="vanessa" w:date="2026-08-21T09:58:23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预算编制说明</w:delText>
        </w:r>
      </w:del>
    </w:p>
    <w:p w14:paraId="5D19F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jc w:val="center"/>
        <w:textAlignment w:val="auto"/>
        <w:rPr>
          <w:del w:id="215" w:author="vanessa" w:date="2026-08-21T09:58:23Z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pPrChange w:id="214" w:author="vanessa" w:date="2026-08-21T09:58:25Z">
          <w:pPr>
            <w:pStyle w:val="2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700" w:lineRule="exact"/>
            <w:jc w:val="center"/>
            <w:textAlignment w:val="auto"/>
          </w:pPr>
        </w:pPrChange>
      </w:pPr>
    </w:p>
    <w:p w14:paraId="5D19F8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17" w:author="vanessa" w:date="2026-08-21T09:5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216" w:author="vanessa" w:date="2026-08-21T09:58:2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6" w:lineRule="exact"/>
            <w:ind w:firstLine="640" w:firstLineChars="200"/>
            <w:textAlignment w:val="auto"/>
          </w:pPr>
        </w:pPrChange>
      </w:pPr>
      <w:del w:id="218" w:author="vanessa" w:date="2026-08-21T09:5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1.项目管理费不超过资助资金的10%；</w:delText>
        </w:r>
      </w:del>
    </w:p>
    <w:p w14:paraId="5D19F8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20" w:author="vanessa" w:date="2026-08-21T09:5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219" w:author="vanessa" w:date="2026-08-21T09:58:2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6" w:lineRule="exact"/>
            <w:ind w:firstLine="640" w:firstLineChars="200"/>
            <w:textAlignment w:val="auto"/>
          </w:pPr>
        </w:pPrChange>
      </w:pPr>
      <w:del w:id="221" w:author="vanessa" w:date="2026-08-21T09:5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2.志愿者补贴标准不超过100元/人·天；</w:delText>
        </w:r>
      </w:del>
    </w:p>
    <w:p w14:paraId="5D19F8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23" w:author="vanessa" w:date="2026-08-21T09:5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222" w:author="vanessa" w:date="2026-08-21T09:58:25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6" w:lineRule="exact"/>
            <w:ind w:firstLine="640" w:firstLineChars="200"/>
            <w:textAlignment w:val="auto"/>
          </w:pPr>
        </w:pPrChange>
      </w:pPr>
      <w:del w:id="224" w:author="vanessa" w:date="2026-08-21T09:5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3.授课类专家劳务费：原则上按照课时计算（1课时=45分钟）。国家级、省部级人员（含副职，退休人员按退休前最高职务），院士或全国知名专家，每课时不超过1500元。地市级、厅局级领导（含副职，退休人员按退休前最高职务），正高级专业技术职称人员、全省知名专家、国家人社部颁发的专业技术职业资格证书（高级）人员、社会组织会长、监事长、理事长、副会长、副理事长等，以及对标此级别人员，每课时不超过1000元。处级人员（含副职，退休人员按退休前最高职务），副高级专业技术职称人员、国家人社部颁发的专业技术职业资格证书（中级）人员、社会组织秘书长、副秘书长、理事、监事等，以及对标此级别人员，每课时不超过500元。其他人员等，每课时不超过300元。讲课费按实际发生的课时计算，每半天最多按4课时计算。同时为多班次一并授课的，不重复计算讲课费。</w:delText>
        </w:r>
      </w:del>
    </w:p>
    <w:p w14:paraId="5D19F8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225" w:author="vanessa" w:date="2026-08-21T09:58:2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76" w:lineRule="exact"/>
            <w:ind w:firstLine="640" w:firstLineChars="200"/>
            <w:textAlignment w:val="auto"/>
          </w:pPr>
        </w:pPrChange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vanessa" w:date="2026-08-20T16:38:51Z" w:initials="">
    <w:p w14:paraId="10A013C9">
      <w:pPr>
        <w:pStyle w:val="6"/>
      </w:pP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0A013C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53505">
    <w:pPr>
      <w:pStyle w:val="8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D59C83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D59C83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61F5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6A336"/>
    <w:multiLevelType w:val="singleLevel"/>
    <w:tmpl w:val="C3B6A336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6ACF0A9"/>
    <w:multiLevelType w:val="singleLevel"/>
    <w:tmpl w:val="56ACF0A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vanessa">
    <w15:presenceInfo w15:providerId="WPS Office" w15:userId="4104672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076EE6"/>
    <w:rsid w:val="04FF3A46"/>
    <w:rsid w:val="05B44E37"/>
    <w:rsid w:val="07F95EC8"/>
    <w:rsid w:val="0B8B7F12"/>
    <w:rsid w:val="0F73006F"/>
    <w:rsid w:val="10172159"/>
    <w:rsid w:val="150A0875"/>
    <w:rsid w:val="185B3616"/>
    <w:rsid w:val="1D5A2857"/>
    <w:rsid w:val="1D6A20B5"/>
    <w:rsid w:val="1FAF1B38"/>
    <w:rsid w:val="24C32C7D"/>
    <w:rsid w:val="29901CE0"/>
    <w:rsid w:val="2B930DC6"/>
    <w:rsid w:val="2E0D3844"/>
    <w:rsid w:val="2E1F551F"/>
    <w:rsid w:val="43946B70"/>
    <w:rsid w:val="495912C4"/>
    <w:rsid w:val="5382550C"/>
    <w:rsid w:val="57002643"/>
    <w:rsid w:val="580966C9"/>
    <w:rsid w:val="5AC90224"/>
    <w:rsid w:val="5CF63686"/>
    <w:rsid w:val="5EBC07DD"/>
    <w:rsid w:val="68CC4566"/>
    <w:rsid w:val="6F1C1EF1"/>
    <w:rsid w:val="71274326"/>
    <w:rsid w:val="7EB23FB8"/>
    <w:rsid w:val="7EB544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Cs w:val="32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480" w:firstLineChars="200"/>
    </w:pPr>
    <w:rPr>
      <w:sz w:val="28"/>
    </w:r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36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ind w:firstLine="420" w:firstLineChars="200"/>
    </w:pPr>
    <w:rPr>
      <w:rFonts w:ascii="Times New Roman" w:hAnsi="Times New Roman"/>
      <w:sz w:val="24"/>
    </w:rPr>
  </w:style>
  <w:style w:type="paragraph" w:styleId="12">
    <w:name w:val="Body Text First Indent 2"/>
    <w:basedOn w:val="7"/>
    <w:unhideWhenUsed/>
    <w:qFormat/>
    <w:uiPriority w:val="0"/>
    <w:pPr>
      <w:spacing w:after="0"/>
      <w:ind w:firstLine="360"/>
    </w:pPr>
    <w:rPr>
      <w:b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List Paragraph"/>
    <w:basedOn w:val="1"/>
    <w:qFormat/>
    <w:uiPriority w:val="0"/>
    <w:pPr>
      <w:ind w:firstLine="420" w:firstLineChars="200"/>
      <w:jc w:val="both"/>
    </w:pPr>
    <w:rPr>
      <w:rFonts w:eastAsia="宋体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13b6be9f-ee32-452c-be77-88f6597b0bb9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33D96DB</paraID>
      <start>61</start>
      <end>62</end>
      <status>ignored</status>
      <modifiedWord/>
      <trackRevisions>false</trackRevisions>
    </reviewItem>
    <reviewItem>
      <errorID>e4dd1a03-bb92-4912-b6f7-7e257a1ab0dd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13835539</paraID>
      <start>128</start>
      <end>133</end>
      <status>ignored</status>
      <modifiedWord/>
      <trackRevisions>false</trackRevisions>
    </reviewItem>
    <reviewItem>
      <errorID>0db204fd-e3dc-4c08-910d-19f8090c92ad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13835539</paraID>
      <start>235</start>
      <end>240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22030a-626c-465c-96dc-d80e89b899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3777</Words>
  <Characters>4003</Characters>
  <Paragraphs>135</Paragraphs>
  <TotalTime>69</TotalTime>
  <ScaleCrop>false</ScaleCrop>
  <LinksUpToDate>false</LinksUpToDate>
  <CharactersWithSpaces>4190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2026-07-13T23:33:00Z</dcterms:created>
  <dc:creator>BMH-AN10</dc:creator>
  <cp:lastModifiedBy>vanessa</cp:lastModifiedBy>
  <cp:lastPrinted>2026-08-21T01:49:00Z</cp:lastPrinted>
  <dcterms:modified xsi:type="dcterms:W3CDTF">2026-08-21T01:58:28Z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133B81965D34471FBC49415350A74B36_13</vt:lpwstr>
  </property>
  <property fmtid="{D5CDD505-2E9C-101B-9397-08002B2CF9AE}" pid="3" name="KSOTemplateDocerSaveRecord">
    <vt:lpwstr>eyJoZGlkIjoiZmZlZjIzMmY3ZWZmMTUwZmY0MjI3ZDYxOWE3MDJiOTAiLCJ1c2VySWQiOiI1NzQ2ODk1MDcifQ==</vt:lpwstr>
  </property>
  <property fmtid="{D5CDD505-2E9C-101B-9397-08002B2CF9AE}" pid="4" name="KSOProductBuildVer">
    <vt:lpwstr>2052-12.1.0.25225</vt:lpwstr>
  </property>
</Properties>
</file>